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1723D" w:rsidRPr="00EC1099" w:rsidRDefault="0091723D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91723D" w:rsidRDefault="0091723D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bookmarkStart w:id="0" w:name="_GoBack"/>
            <w:r w:rsidRPr="0091723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NOVINE U JAVNIM NABAVKAMA KOJE SE ODNOSE NA DELATNOST OSIGURANJA U REPUBLICI SRBIJI </w:t>
            </w:r>
          </w:p>
          <w:bookmarkEnd w:id="0"/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1723D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2031C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14513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91723D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91723D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09.</w:t>
            </w:r>
            <w:r w:rsidR="005A1CC8"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C61D8E">
            <w:pPr>
              <w:contextualSpacing/>
              <w:jc w:val="both"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573E7" w:rsidRDefault="001573E7" w:rsidP="00C61D8E">
            <w:pPr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1.</w:t>
            </w:r>
            <w:r w:rsidRPr="00C61D8E">
              <w:rPr>
                <w:rFonts w:ascii="Calibri" w:hAnsi="Calibri" w:cs="Calibri"/>
                <w:color w:val="000000"/>
              </w:rPr>
              <w:tab/>
              <w:t>Izmene Zakona o javnim nabavkama, sa posebnim osvrtom na obavezu Republike Srbije, kao kandidata za članstvo u Evropskoj uniji, da uskladi svoje zakonodavstvo sa pravnim tekovinama Evropske unije u oblasti javnih nabavki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Najbitnije novine u Zakonu o javnim nabavkama za delatnost osiguranja: 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2.1</w:t>
            </w:r>
            <w:r w:rsidRPr="00C61D8E">
              <w:rPr>
                <w:rFonts w:ascii="Calibri" w:hAnsi="Calibri" w:cs="Calibri"/>
                <w:color w:val="000000"/>
              </w:rPr>
              <w:tab/>
              <w:t>Uvođenje obavezne Izjave o ispunjenosti kriterijuma za kvalitativni izbor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C61D8E">
              <w:rPr>
                <w:rFonts w:ascii="Calibri" w:hAnsi="Calibri" w:cs="Calibri"/>
                <w:color w:val="000000"/>
              </w:rPr>
              <w:t>privrednih subjekata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2.2</w:t>
            </w:r>
            <w:r w:rsidRPr="00C61D8E">
              <w:rPr>
                <w:rFonts w:ascii="Calibri" w:hAnsi="Calibri" w:cs="Calibri"/>
                <w:color w:val="000000"/>
              </w:rPr>
              <w:tab/>
              <w:t>Definisanje kriterijuma na osnovu kojih naručilac donosi odluku o tome koja je ekonomski najpovoljnija ponuda (cena, primena pristupa troškovne efikasnosti, odnos cene i kvaliteta); razlike u odnosu na rešenja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C61D8E">
              <w:rPr>
                <w:rFonts w:ascii="Calibri" w:hAnsi="Calibri" w:cs="Calibri"/>
                <w:color w:val="000000"/>
              </w:rPr>
              <w:t>prethodnog Zakona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2.3</w:t>
            </w:r>
            <w:r w:rsidRPr="00C61D8E">
              <w:rPr>
                <w:rFonts w:ascii="Calibri" w:hAnsi="Calibri" w:cs="Calibri"/>
                <w:color w:val="000000"/>
              </w:rPr>
              <w:tab/>
              <w:t>Obaveza da se sva komunikacija sprovodi elektronskim sredstvima na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C61D8E">
              <w:rPr>
                <w:rFonts w:ascii="Calibri" w:hAnsi="Calibri" w:cs="Calibri"/>
                <w:color w:val="000000"/>
              </w:rPr>
              <w:t>Portalu javnih nabavki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2.4</w:t>
            </w:r>
            <w:r w:rsidRPr="00C61D8E">
              <w:rPr>
                <w:rFonts w:ascii="Calibri" w:hAnsi="Calibri" w:cs="Calibri"/>
                <w:color w:val="000000"/>
              </w:rPr>
              <w:tab/>
              <w:t>Novine u Zakonu o javnim nabavkama u pogledu mogućnosti izmene ugovora o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C61D8E">
              <w:rPr>
                <w:rFonts w:ascii="Calibri" w:hAnsi="Calibri" w:cs="Calibri"/>
                <w:color w:val="000000"/>
              </w:rPr>
              <w:t>javnoj nabavci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3.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Zaštita prava u ovoj oblasti, sa posebnom analizom šta treba da sadrži Zahtev za zaštitu prava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4.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Subjekti koji su obavezni da sprovode javne nabavke i u oblasti osiguranja (organi Republike Srbije, autonomnih pokrajina, lokalnih samouprava, javnih preduzeća i ostali subjekti)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lastRenderedPageBreak/>
              <w:t>5.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Obaveza naručilaca da utvrdi procenjenu vrednost javne nabavke usluga osiguranja (prednosti i mane kriterijuma tzv. najniže ponuđene cene)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6.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Uslovi za učešće u javnoj nabavci sa posebnom analizom tzv. dodatnih uslova</w:t>
            </w:r>
          </w:p>
          <w:p w:rsid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7.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Pitanje postojanja mogućnosti primene kriterijuma – ažurnosti u rešavanju šteta; postojanje određenih standarda u društvima za osiguranje; razlike između raspoložive i zahtevane margine solventnosti; prethodne reference.</w:t>
            </w: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C61D8E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1723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rof. </w:t>
            </w:r>
            <w:r w:rsidR="0091723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</w:t>
            </w:r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.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031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1723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031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76C" w:rsidRDefault="003E376C">
      <w:r>
        <w:separator/>
      </w:r>
    </w:p>
  </w:endnote>
  <w:endnote w:type="continuationSeparator" w:id="0">
    <w:p w:rsidR="003E376C" w:rsidRDefault="003E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76C" w:rsidRDefault="003E376C">
      <w:r>
        <w:separator/>
      </w:r>
    </w:p>
  </w:footnote>
  <w:footnote w:type="continuationSeparator" w:id="0">
    <w:p w:rsidR="003E376C" w:rsidRDefault="003E3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1C3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6C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723D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1D8E"/>
    <w:rsid w:val="00C65962"/>
    <w:rsid w:val="00C70ABE"/>
    <w:rsid w:val="00C7258B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97A0DA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090D6-520F-4B53-AA31-E435E75C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3</cp:revision>
  <cp:lastPrinted>2015-12-22T11:13:00Z</cp:lastPrinted>
  <dcterms:created xsi:type="dcterms:W3CDTF">2022-03-08T08:47:00Z</dcterms:created>
  <dcterms:modified xsi:type="dcterms:W3CDTF">2022-03-18T09:11:00Z</dcterms:modified>
</cp:coreProperties>
</file>